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4772DE1F" w:rsidR="00E66558" w:rsidRDefault="009D71E8">
      <w:pPr>
        <w:pStyle w:val="Heading1"/>
      </w:pPr>
      <w:bookmarkStart w:id="0" w:name="_Toc400361362"/>
      <w:bookmarkStart w:id="1" w:name="_Toc443397153"/>
      <w:bookmarkStart w:id="2" w:name="_Toc357771638"/>
      <w:bookmarkStart w:id="3" w:name="_Toc346793416"/>
      <w:bookmarkStart w:id="4" w:name="_Toc328122777"/>
      <w:r>
        <w:t xml:space="preserve">Pupil </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AD652A">
        <w:t xml:space="preserve">Premium Strategy Statement </w:t>
      </w:r>
      <w:r w:rsidR="009B289C">
        <w:t>2025-2026</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1AB55363" w:rsidR="002940F3" w:rsidRDefault="009B289C" w:rsidP="00C31636">
            <w:pPr>
              <w:pStyle w:val="TableRow"/>
              <w:ind w:left="0" w:right="0"/>
            </w:pPr>
            <w:r>
              <w:t>417</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5A7034A4" w:rsidR="002940F3" w:rsidRDefault="009B289C" w:rsidP="00C31636">
            <w:pPr>
              <w:pStyle w:val="TableRow"/>
              <w:ind w:left="0" w:right="0"/>
            </w:pPr>
            <w:r>
              <w:t>16%</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7C1B1ECD" w:rsidR="002940F3" w:rsidRDefault="009B289C" w:rsidP="00C31636">
            <w:pPr>
              <w:pStyle w:val="TableRow"/>
              <w:ind w:left="0" w:right="0"/>
            </w:pPr>
            <w:r>
              <w:t>Updated from 2024-2025 data and review of plan</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00C07246" w:rsidR="002940F3" w:rsidRDefault="009B289C" w:rsidP="00C31636">
            <w:pPr>
              <w:pStyle w:val="TableRow"/>
              <w:ind w:left="0" w:right="0"/>
            </w:pPr>
            <w:r>
              <w:t>December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1035A81D" w:rsidR="002940F3" w:rsidRDefault="009B289C" w:rsidP="00C31636">
            <w:pPr>
              <w:pStyle w:val="TableRow"/>
              <w:ind w:left="0" w:right="0"/>
            </w:pPr>
            <w:r>
              <w:t>September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384B8272" w:rsidR="002940F3" w:rsidRDefault="009B289C" w:rsidP="00C31636">
            <w:pPr>
              <w:pStyle w:val="TableRow"/>
              <w:ind w:left="0" w:right="0"/>
            </w:pPr>
            <w:r>
              <w:t>LGB</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242E2836" w:rsidR="002940F3" w:rsidRDefault="002940F3" w:rsidP="00C31636">
            <w:pPr>
              <w:pStyle w:val="TableRow"/>
              <w:ind w:left="0" w:right="0"/>
            </w:pPr>
            <w:r>
              <w:t xml:space="preserve">Pupil </w:t>
            </w:r>
            <w:r w:rsidR="00F177F8">
              <w:t>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4120F777" w:rsidR="002940F3" w:rsidRDefault="009B289C" w:rsidP="00C31636">
            <w:pPr>
              <w:pStyle w:val="TableRow"/>
              <w:ind w:left="0" w:right="0"/>
            </w:pPr>
            <w:r>
              <w:t>Alicia Bullock</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67F0744F" w:rsidR="002940F3" w:rsidRDefault="009B289C" w:rsidP="00C31636">
            <w:pPr>
              <w:pStyle w:val="TableRow"/>
              <w:ind w:left="0" w:right="0"/>
            </w:pPr>
            <w:r>
              <w:t>Liliana Redford</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418BE5F3" w:rsidR="00E66558" w:rsidRDefault="009D71E8" w:rsidP="00C31636">
            <w:pPr>
              <w:pStyle w:val="TableRow"/>
              <w:ind w:left="0" w:right="0"/>
            </w:pPr>
            <w:r>
              <w:t xml:space="preserve">Pupil </w:t>
            </w:r>
            <w:r w:rsidR="00AD652A">
              <w:t>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4F5F184D" w:rsidR="00E66558" w:rsidRDefault="009D71E8" w:rsidP="00C31636">
            <w:pPr>
              <w:pStyle w:val="TableRow"/>
              <w:ind w:left="0" w:right="0"/>
            </w:pPr>
            <w:r>
              <w:t>£</w:t>
            </w:r>
            <w:r w:rsidR="009B289C">
              <w:t>103,650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06914963" w:rsidR="00E66558" w:rsidRDefault="009D71E8" w:rsidP="00C31636">
            <w:pPr>
              <w:pStyle w:val="TableRow"/>
              <w:ind w:left="0" w:right="0"/>
            </w:pPr>
            <w:r>
              <w:t>£</w:t>
            </w:r>
            <w:r w:rsidR="009B289C">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561F870E" w:rsidR="00E66558" w:rsidRDefault="009D71E8" w:rsidP="00C31636">
            <w:pPr>
              <w:pStyle w:val="TableRow"/>
              <w:ind w:left="0" w:right="0"/>
            </w:pPr>
            <w:r>
              <w:t>£</w:t>
            </w:r>
            <w:r w:rsidR="009B289C">
              <w:t>103,650</w:t>
            </w:r>
          </w:p>
        </w:tc>
      </w:tr>
    </w:tbl>
    <w:p w14:paraId="2A7D54E4" w14:textId="0045E404" w:rsidR="00E66558" w:rsidRDefault="009D71E8">
      <w:pPr>
        <w:pStyle w:val="Heading1"/>
      </w:pPr>
      <w:r>
        <w:lastRenderedPageBreak/>
        <w:t xml:space="preserve">Part A: Pupil </w:t>
      </w:r>
      <w:r w:rsidR="0040071F">
        <w:t>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24C40" w14:textId="43344532" w:rsidR="0040071F" w:rsidRPr="0040071F" w:rsidRDefault="0040071F" w:rsidP="0040071F">
            <w:pPr>
              <w:rPr>
                <w:i/>
                <w:iCs/>
              </w:rPr>
            </w:pPr>
            <w:r w:rsidRPr="0040071F">
              <w:rPr>
                <w:i/>
                <w:iCs/>
              </w:rPr>
              <w:t>Our Lady and St Hubert’s Catholic Primary School is committed to ensuring all pupils, regardless of background, achieve academic and personal success. We recognise that some pupils face barriers that make it harder to thrive, and we use our pupil premium funding strategically to remove these barriers. Our aims for 2025–26 focus on three priorities:</w:t>
            </w:r>
          </w:p>
          <w:p w14:paraId="5A441F85" w14:textId="0D5E2E56" w:rsidR="0040071F" w:rsidRPr="0040071F" w:rsidRDefault="0040071F" w:rsidP="0040071F">
            <w:pPr>
              <w:rPr>
                <w:i/>
                <w:iCs/>
              </w:rPr>
            </w:pPr>
            <w:r w:rsidRPr="0040071F">
              <w:rPr>
                <w:i/>
                <w:iCs/>
              </w:rPr>
              <w:t>Delivering consistently high-quality, adaptive teaching to ensure all pupils make at least expected progress</w:t>
            </w:r>
          </w:p>
          <w:p w14:paraId="0912EA2D" w14:textId="77777777" w:rsidR="0040071F" w:rsidRDefault="0040071F" w:rsidP="0040071F">
            <w:pPr>
              <w:rPr>
                <w:i/>
                <w:iCs/>
              </w:rPr>
            </w:pPr>
            <w:r w:rsidRPr="0040071F">
              <w:rPr>
                <w:i/>
                <w:iCs/>
              </w:rPr>
              <w:t xml:space="preserve"> Embedding wellbeing and SEMH support through a strong pastoral structure, the Wellbeing Crew, and play-based learning (OPAL).</w:t>
            </w:r>
          </w:p>
          <w:p w14:paraId="3B4BF0D3" w14:textId="03275504" w:rsidR="0040071F" w:rsidRPr="0040071F" w:rsidRDefault="0040071F" w:rsidP="0040071F">
            <w:pPr>
              <w:rPr>
                <w:i/>
                <w:iCs/>
              </w:rPr>
            </w:pPr>
            <w:r w:rsidRPr="0040071F">
              <w:rPr>
                <w:i/>
                <w:iCs/>
              </w:rPr>
              <w:t xml:space="preserve"> Improving attainment in core subjects, particularly writing, through targeted interventions, curriculum refinement, and staff CPD.</w:t>
            </w:r>
          </w:p>
          <w:p w14:paraId="2A7D54E9" w14:textId="6B629B74" w:rsidR="00E66558" w:rsidRPr="0040071F" w:rsidRDefault="0040071F" w:rsidP="0040071F">
            <w:pPr>
              <w:rPr>
                <w:i/>
                <w:iCs/>
              </w:rPr>
            </w:pPr>
            <w:r w:rsidRPr="0040071F">
              <w:rPr>
                <w:i/>
                <w:iCs/>
              </w:rPr>
              <w:t>We will continue to build on the positive outcomes from 2024–25, strengthening inclusion, attendance, and enrichment opportunities so every pupil can flourish academically and emotionally.</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40071F"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40071F" w:rsidRDefault="0040071F" w:rsidP="0040071F">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446A6348" w:rsidR="0040071F" w:rsidRDefault="0040071F" w:rsidP="0040071F">
            <w:pPr>
              <w:pStyle w:val="TableRowCentered"/>
              <w:ind w:left="0" w:right="0"/>
              <w:jc w:val="left"/>
            </w:pPr>
            <w:r w:rsidRPr="008E4094">
              <w:t>Although improved, the proportion of PP pupils achieving Greater Depth remains below national expectations (202</w:t>
            </w:r>
            <w:r w:rsidR="00AD652A">
              <w:t>5</w:t>
            </w:r>
            <w:r w:rsidRPr="008E4094">
              <w:t>: R 11%, W 4.3%, M 10%).</w:t>
            </w:r>
          </w:p>
        </w:tc>
      </w:tr>
      <w:tr w:rsidR="0040071F"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40071F" w:rsidRDefault="0040071F" w:rsidP="0040071F">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13A5A54E" w:rsidR="0040071F" w:rsidRDefault="0040071F" w:rsidP="0040071F">
            <w:pPr>
              <w:pStyle w:val="TableRowCentered"/>
              <w:ind w:left="0" w:right="0"/>
              <w:jc w:val="left"/>
              <w:rPr>
                <w:sz w:val="22"/>
                <w:szCs w:val="22"/>
              </w:rPr>
            </w:pPr>
            <w:r w:rsidRPr="008E4094">
              <w:t>PP pupils’ attainment at ARE+ in writing remains lower than reading and maths (202</w:t>
            </w:r>
            <w:r w:rsidR="00AD652A">
              <w:t>5</w:t>
            </w:r>
            <w:r w:rsidRPr="008E4094">
              <w:t>: W 42.5%, R 65.8%, M 64.4%).</w:t>
            </w:r>
          </w:p>
        </w:tc>
      </w:tr>
      <w:tr w:rsidR="0040071F"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40071F" w:rsidRDefault="0040071F" w:rsidP="0040071F">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0B97C1DA" w:rsidR="0040071F" w:rsidRDefault="0040071F" w:rsidP="0040071F">
            <w:pPr>
              <w:pStyle w:val="TableRowCentered"/>
              <w:ind w:left="0" w:right="0"/>
              <w:jc w:val="left"/>
              <w:rPr>
                <w:sz w:val="22"/>
                <w:szCs w:val="22"/>
              </w:rPr>
            </w:pPr>
            <w:r w:rsidRPr="008E4094">
              <w:t>Consistency in quality-first adaptive teaching requires further strengthening across phases.</w:t>
            </w:r>
          </w:p>
        </w:tc>
      </w:tr>
      <w:tr w:rsidR="0040071F"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40071F" w:rsidRDefault="0040071F" w:rsidP="0040071F">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57F470CE" w:rsidR="0040071F" w:rsidRDefault="0040071F" w:rsidP="0040071F">
            <w:pPr>
              <w:pStyle w:val="TableRowCentered"/>
              <w:ind w:left="0" w:right="0"/>
              <w:jc w:val="left"/>
              <w:rPr>
                <w:iCs/>
                <w:sz w:val="22"/>
              </w:rPr>
            </w:pPr>
            <w:r w:rsidRPr="008E4094">
              <w:t>25% of PP pupils are also on the SEND register, requiring increased coordination between teachers and SENDCo.</w:t>
            </w:r>
          </w:p>
        </w:tc>
      </w:tr>
      <w:tr w:rsidR="0040071F"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40071F" w:rsidRDefault="0040071F" w:rsidP="0040071F">
            <w:pPr>
              <w:pStyle w:val="TableRow"/>
              <w:ind w:left="0" w:right="0"/>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579879E8" w:rsidR="0040071F" w:rsidRDefault="0040071F" w:rsidP="0040071F">
            <w:pPr>
              <w:pStyle w:val="TableRowCentered"/>
              <w:ind w:left="0" w:right="0"/>
              <w:jc w:val="left"/>
              <w:rPr>
                <w:iCs/>
                <w:sz w:val="22"/>
              </w:rPr>
            </w:pPr>
            <w:r w:rsidRPr="008E4094">
              <w:t>25% of PP pupils have identified SEMH needs, impacting attendance, wellbeing, and progress.</w:t>
            </w:r>
          </w:p>
        </w:tc>
      </w:tr>
      <w:tr w:rsidR="0040071F" w14:paraId="17B145A3"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90570" w14:textId="34471A04" w:rsidR="0040071F" w:rsidRDefault="0040071F" w:rsidP="0040071F">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2569B" w14:textId="0F89A8C7" w:rsidR="0040071F" w:rsidRDefault="0040071F" w:rsidP="0040071F">
            <w:pPr>
              <w:pStyle w:val="TableRowCentered"/>
              <w:ind w:left="0" w:right="0"/>
              <w:jc w:val="left"/>
              <w:rPr>
                <w:iCs/>
                <w:sz w:val="22"/>
              </w:rPr>
            </w:pPr>
            <w:r w:rsidRPr="008E4094">
              <w:t>Economic barriers limit access to enrichment opportunities such as trips, music, and clubs.</w:t>
            </w:r>
          </w:p>
        </w:tc>
      </w:tr>
      <w:tr w:rsidR="0040071F" w14:paraId="45FA24A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B347B" w14:textId="50491C6A" w:rsidR="0040071F" w:rsidRDefault="0040071F" w:rsidP="0040071F">
            <w:pPr>
              <w:pStyle w:val="TableRow"/>
              <w:ind w:left="0" w:right="0"/>
              <w:rPr>
                <w:sz w:val="22"/>
                <w:szCs w:val="22"/>
              </w:rPr>
            </w:pPr>
            <w:r>
              <w:rPr>
                <w:sz w:val="22"/>
                <w:szCs w:val="22"/>
              </w:rPr>
              <w:lastRenderedPageBreak/>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92B2C" w14:textId="2F1C988F" w:rsidR="0040071F" w:rsidRDefault="0040071F" w:rsidP="0040071F">
            <w:pPr>
              <w:pStyle w:val="TableRowCentered"/>
              <w:ind w:left="0" w:right="0"/>
              <w:jc w:val="left"/>
              <w:rPr>
                <w:iCs/>
                <w:sz w:val="22"/>
              </w:rPr>
            </w:pPr>
            <w:r w:rsidRPr="008E4094">
              <w:t>Attendance for PP pupils (94.1%) remains below non-PP peers (95.11%), with 30% persistent absentees.</w:t>
            </w: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40071F"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2A9BE0D2" w:rsidR="0040071F" w:rsidRDefault="0040071F" w:rsidP="0040071F">
            <w:pPr>
              <w:pStyle w:val="TableRow"/>
              <w:ind w:left="0" w:right="0"/>
            </w:pPr>
            <w:r w:rsidRPr="0093031C">
              <w:t>Increase the proportion of PP pupils achieving Greater Depth</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390CB2A7" w:rsidR="0040071F" w:rsidRDefault="0040071F" w:rsidP="0040071F">
            <w:pPr>
              <w:pStyle w:val="TableRowCentered"/>
              <w:ind w:left="0" w:right="0"/>
              <w:jc w:val="left"/>
              <w:rPr>
                <w:sz w:val="22"/>
                <w:szCs w:val="22"/>
              </w:rPr>
            </w:pPr>
            <w:r w:rsidRPr="0093031C">
              <w:t>Targets: Reading 13%, Writing 6%, Maths 12%</w:t>
            </w:r>
          </w:p>
        </w:tc>
      </w:tr>
      <w:tr w:rsidR="0040071F"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372E8CC1" w:rsidR="0040071F" w:rsidRDefault="0040071F" w:rsidP="0040071F">
            <w:pPr>
              <w:pStyle w:val="TableRow"/>
              <w:ind w:left="0" w:right="0"/>
              <w:rPr>
                <w:sz w:val="22"/>
                <w:szCs w:val="22"/>
              </w:rPr>
            </w:pPr>
            <w:r w:rsidRPr="0093031C">
              <w:t>Raise attainment at ARE+ in core subjects, particularly writing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0FDAAB06" w:rsidR="0040071F" w:rsidRDefault="0040071F" w:rsidP="0040071F">
            <w:pPr>
              <w:pStyle w:val="TableRowCentered"/>
              <w:ind w:left="0" w:right="0"/>
              <w:jc w:val="left"/>
              <w:rPr>
                <w:sz w:val="22"/>
                <w:szCs w:val="22"/>
              </w:rPr>
            </w:pPr>
            <w:r w:rsidRPr="0093031C">
              <w:t>Targets: Writing 50%, Reading 67%, Maths 66%</w:t>
            </w:r>
          </w:p>
        </w:tc>
      </w:tr>
      <w:tr w:rsidR="0040071F"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52DFAFAA" w:rsidR="0040071F" w:rsidRDefault="0040071F" w:rsidP="0040071F">
            <w:pPr>
              <w:pStyle w:val="TableRow"/>
              <w:ind w:left="0" w:right="0"/>
              <w:rPr>
                <w:sz w:val="22"/>
                <w:szCs w:val="22"/>
              </w:rPr>
            </w:pPr>
            <w:r w:rsidRPr="0093031C">
              <w:t>Ensure quality-first adaptive teaching across all classes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54C35962" w:rsidR="0040071F" w:rsidRDefault="0040071F" w:rsidP="0040071F">
            <w:pPr>
              <w:pStyle w:val="TableRowCentered"/>
              <w:ind w:left="0" w:right="0"/>
              <w:jc w:val="left"/>
              <w:rPr>
                <w:sz w:val="22"/>
                <w:szCs w:val="22"/>
              </w:rPr>
            </w:pPr>
            <w:r w:rsidRPr="0093031C">
              <w:t xml:space="preserve">All staff </w:t>
            </w:r>
            <w:r w:rsidR="00AD652A">
              <w:t xml:space="preserve">have </w:t>
            </w:r>
            <w:r w:rsidRPr="0093031C">
              <w:t>access CPD, coaching, and modelling from SLT</w:t>
            </w:r>
          </w:p>
        </w:tc>
      </w:tr>
      <w:tr w:rsidR="0040071F"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6F26EDE6" w:rsidR="0040071F" w:rsidRDefault="0040071F" w:rsidP="0040071F">
            <w:pPr>
              <w:pStyle w:val="TableRow"/>
              <w:ind w:left="0" w:right="0"/>
              <w:rPr>
                <w:sz w:val="22"/>
                <w:szCs w:val="22"/>
              </w:rPr>
            </w:pPr>
            <w:r w:rsidRPr="0093031C">
              <w:t>Improve outcomes for PP pupils with SEND</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43817E8D" w:rsidR="0040071F" w:rsidRDefault="0040071F" w:rsidP="0040071F">
            <w:pPr>
              <w:pStyle w:val="TableRowCentered"/>
              <w:ind w:left="0" w:right="0"/>
              <w:jc w:val="left"/>
              <w:rPr>
                <w:sz w:val="22"/>
                <w:szCs w:val="22"/>
              </w:rPr>
            </w:pPr>
            <w:r w:rsidRPr="0093031C">
              <w:t>More PP/SEND pupils meeting ARE or higher</w:t>
            </w:r>
          </w:p>
        </w:tc>
      </w:tr>
      <w:tr w:rsidR="0040071F" w14:paraId="6089449E"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B3B40" w14:textId="59E0B393" w:rsidR="0040071F" w:rsidRDefault="0040071F" w:rsidP="0040071F">
            <w:pPr>
              <w:pStyle w:val="TableRow"/>
              <w:ind w:left="0" w:right="0"/>
              <w:rPr>
                <w:sz w:val="22"/>
                <w:szCs w:val="22"/>
              </w:rPr>
            </w:pPr>
            <w:r w:rsidRPr="0093031C">
              <w:t>Enhance SEMH provision and wellbeing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CCD35" w14:textId="1C55EBC4" w:rsidR="0040071F" w:rsidRDefault="0040071F" w:rsidP="0040071F">
            <w:pPr>
              <w:pStyle w:val="TableRowCentered"/>
              <w:ind w:left="0" w:right="0"/>
              <w:jc w:val="left"/>
              <w:rPr>
                <w:sz w:val="22"/>
                <w:szCs w:val="22"/>
              </w:rPr>
            </w:pPr>
            <w:r w:rsidRPr="0093031C">
              <w:t>Positive pupil voice and reduced SEMH-related incidents</w:t>
            </w:r>
          </w:p>
        </w:tc>
      </w:tr>
      <w:tr w:rsidR="0040071F" w14:paraId="4CEC817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A3D7D" w14:textId="27427E1E" w:rsidR="0040071F" w:rsidRDefault="0040071F" w:rsidP="0040071F">
            <w:pPr>
              <w:pStyle w:val="TableRow"/>
              <w:ind w:left="0" w:right="0"/>
              <w:rPr>
                <w:sz w:val="22"/>
                <w:szCs w:val="22"/>
              </w:rPr>
            </w:pPr>
            <w:r w:rsidRPr="0093031C">
              <w:t>Broaden enrichment opportunities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5A0F4" w14:textId="5DEDA266" w:rsidR="0040071F" w:rsidRDefault="0040071F" w:rsidP="0040071F">
            <w:pPr>
              <w:pStyle w:val="TableRowCentered"/>
              <w:ind w:left="0" w:right="0"/>
              <w:jc w:val="left"/>
              <w:rPr>
                <w:sz w:val="22"/>
                <w:szCs w:val="22"/>
              </w:rPr>
            </w:pPr>
            <w:r w:rsidRPr="0093031C">
              <w:t xml:space="preserve">All PP </w:t>
            </w:r>
            <w:r w:rsidR="00AD652A">
              <w:t>pupils</w:t>
            </w:r>
            <w:r w:rsidRPr="0093031C">
              <w:t xml:space="preserve"> </w:t>
            </w:r>
            <w:r w:rsidR="00AD652A">
              <w:t xml:space="preserve">have </w:t>
            </w:r>
            <w:r w:rsidRPr="0093031C">
              <w:t>access ≥3 enrichment opportunities annually</w:t>
            </w:r>
          </w:p>
        </w:tc>
      </w:tr>
      <w:tr w:rsidR="0040071F" w14:paraId="7E976FAB"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071E0" w14:textId="06FF6D44" w:rsidR="0040071F" w:rsidRDefault="0040071F" w:rsidP="0040071F">
            <w:pPr>
              <w:pStyle w:val="TableRow"/>
              <w:ind w:left="0" w:right="0"/>
              <w:rPr>
                <w:sz w:val="22"/>
                <w:szCs w:val="22"/>
              </w:rPr>
            </w:pPr>
            <w:r w:rsidRPr="0093031C">
              <w:t xml:space="preserve">Raise PP attendance to meet/exceed </w:t>
            </w:r>
            <w:r w:rsidR="00AD652A">
              <w:t xml:space="preserve">the </w:t>
            </w:r>
            <w:r w:rsidRPr="0093031C">
              <w:t>national average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D7391" w14:textId="012F65A9" w:rsidR="0040071F" w:rsidRDefault="0040071F" w:rsidP="0040071F">
            <w:pPr>
              <w:pStyle w:val="TableRowCentered"/>
              <w:ind w:left="0" w:right="0"/>
              <w:jc w:val="left"/>
              <w:rPr>
                <w:sz w:val="22"/>
                <w:szCs w:val="22"/>
              </w:rPr>
            </w:pPr>
            <w:r w:rsidRPr="0093031C">
              <w:t>Whole school ≥96%, PP ≥95%, persistent absence &lt;10%</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6D33199" w:rsidR="00E66558" w:rsidRDefault="009D71E8">
      <w:r>
        <w:t>Budgeted cost: £</w:t>
      </w:r>
      <w:r w:rsidR="002E4D8B">
        <w:t xml:space="preserve"> 30,000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2E4D8B">
        <w:trPr>
          <w:trHeight w:val="1090"/>
        </w:trPr>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2E4D8B"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5E27A2A3" w:rsidR="002E4D8B" w:rsidRDefault="002E4D8B" w:rsidP="002E4D8B">
            <w:pPr>
              <w:pStyle w:val="TableRow"/>
              <w:ind w:left="0" w:right="0"/>
            </w:pPr>
            <w:r w:rsidRPr="005C476B">
              <w:t xml:space="preserve">Whole school CPD linked to new writing </w:t>
            </w:r>
            <w:r w:rsidRPr="005C476B">
              <w:lastRenderedPageBreak/>
              <w:t>scheme ‘I am a Clever Writer’</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319724CD" w:rsidR="002E4D8B" w:rsidRDefault="002E4D8B" w:rsidP="002E4D8B">
            <w:pPr>
              <w:pStyle w:val="TableRowCentered"/>
              <w:ind w:left="0" w:right="0"/>
              <w:jc w:val="left"/>
              <w:rPr>
                <w:sz w:val="22"/>
              </w:rPr>
            </w:pPr>
            <w:r w:rsidRPr="005C476B">
              <w:lastRenderedPageBreak/>
              <w:t>EEF: Structured writing programmes improve progress by up to +4 months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6F9BC7F8" w:rsidR="002E4D8B" w:rsidRDefault="00384968" w:rsidP="002E4D8B">
            <w:pPr>
              <w:pStyle w:val="TableRowCentered"/>
              <w:ind w:left="0" w:right="0"/>
              <w:jc w:val="left"/>
              <w:rPr>
                <w:sz w:val="22"/>
              </w:rPr>
            </w:pPr>
            <w:r>
              <w:rPr>
                <w:sz w:val="22"/>
              </w:rPr>
              <w:t>1,2,3</w:t>
            </w:r>
          </w:p>
        </w:tc>
      </w:tr>
      <w:tr w:rsidR="002E4D8B" w14:paraId="71BBB16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29EF9" w14:textId="0E6BA14B" w:rsidR="002E4D8B" w:rsidRDefault="002E4D8B" w:rsidP="002E4D8B">
            <w:pPr>
              <w:pStyle w:val="TableRow"/>
              <w:ind w:left="0" w:right="0"/>
            </w:pPr>
            <w:r w:rsidRPr="005C476B">
              <w:t>SLT modelling of core lessons and peer coaching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9B083" w14:textId="52178566" w:rsidR="002E4D8B" w:rsidRDefault="002E4D8B" w:rsidP="002E4D8B">
            <w:pPr>
              <w:pStyle w:val="TableRowCentered"/>
              <w:ind w:left="0" w:right="0"/>
              <w:jc w:val="left"/>
              <w:rPr>
                <w:sz w:val="22"/>
              </w:rPr>
            </w:pPr>
            <w:r w:rsidRPr="005C476B">
              <w:t>Mentoring and modelling strengthen pedagogy and teacher confidence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58DBF" w14:textId="1710417F" w:rsidR="002E4D8B" w:rsidRDefault="00384968" w:rsidP="002E4D8B">
            <w:pPr>
              <w:pStyle w:val="TableRowCentered"/>
              <w:ind w:left="0" w:right="0"/>
              <w:jc w:val="left"/>
              <w:rPr>
                <w:sz w:val="22"/>
              </w:rPr>
            </w:pPr>
            <w:r>
              <w:rPr>
                <w:sz w:val="22"/>
              </w:rPr>
              <w:t>1,2,3</w:t>
            </w:r>
          </w:p>
        </w:tc>
      </w:tr>
      <w:tr w:rsidR="002E4D8B" w14:paraId="100F86E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34EE1" w14:textId="6B657B02" w:rsidR="002E4D8B" w:rsidRDefault="002E4D8B" w:rsidP="002E4D8B">
            <w:pPr>
              <w:pStyle w:val="TableRow"/>
              <w:ind w:left="0" w:right="0"/>
            </w:pPr>
            <w:r w:rsidRPr="005C476B">
              <w:t>SEND/SEMH CPD for all staff</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5FCEF" w14:textId="2F2CFD94" w:rsidR="002E4D8B" w:rsidRDefault="002E4D8B" w:rsidP="002E4D8B">
            <w:pPr>
              <w:pStyle w:val="TableRowCentered"/>
              <w:ind w:left="0" w:right="0"/>
              <w:jc w:val="left"/>
              <w:rPr>
                <w:sz w:val="22"/>
              </w:rPr>
            </w:pPr>
            <w:r w:rsidRPr="005C476B">
              <w:t>EEF SEND guidance: Quality teaching crucial for pupils with additional needs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52594" w14:textId="3619F703" w:rsidR="002E4D8B" w:rsidRDefault="00384968" w:rsidP="002E4D8B">
            <w:pPr>
              <w:pStyle w:val="TableRowCentered"/>
              <w:ind w:left="0" w:right="0"/>
              <w:jc w:val="left"/>
              <w:rPr>
                <w:sz w:val="22"/>
              </w:rPr>
            </w:pPr>
            <w:r>
              <w:rPr>
                <w:sz w:val="22"/>
              </w:rPr>
              <w:t>3,4,5</w:t>
            </w:r>
          </w:p>
        </w:tc>
      </w:tr>
      <w:tr w:rsidR="002E4D8B"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6C08E85C" w:rsidR="002E4D8B" w:rsidRDefault="002E4D8B" w:rsidP="002E4D8B">
            <w:pPr>
              <w:pStyle w:val="TableRow"/>
              <w:ind w:left="0" w:right="0"/>
              <w:rPr>
                <w:i/>
                <w:sz w:val="22"/>
              </w:rPr>
            </w:pPr>
            <w:r w:rsidRPr="005C476B">
              <w:t>CPD to improve adaptive teaching and differentiation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2CC70A35" w:rsidR="002E4D8B" w:rsidRDefault="002E4D8B" w:rsidP="002E4D8B">
            <w:pPr>
              <w:pStyle w:val="TableRowCentered"/>
              <w:ind w:left="0" w:right="0"/>
              <w:jc w:val="left"/>
              <w:rPr>
                <w:sz w:val="22"/>
              </w:rPr>
            </w:pPr>
            <w:r w:rsidRPr="005C476B">
              <w:t>Consistent adaptive practice raises outcomes for disadvantaged pupils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45F0BCB5" w:rsidR="002E4D8B" w:rsidRDefault="004D38DE" w:rsidP="002E4D8B">
            <w:pPr>
              <w:pStyle w:val="TableRowCentered"/>
              <w:ind w:left="0" w:right="0"/>
              <w:jc w:val="left"/>
              <w:rPr>
                <w:sz w:val="22"/>
              </w:rPr>
            </w:pPr>
            <w:r>
              <w:rPr>
                <w:sz w:val="22"/>
              </w:rPr>
              <w:t>1,2,3,4</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5EE4705D" w:rsidR="00E66558" w:rsidRDefault="009D71E8">
      <w:r>
        <w:t>Budgeted cost: £</w:t>
      </w:r>
      <w:r w:rsidR="002E4D8B">
        <w:t>42,000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2E4D8B"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1D4777A5" w:rsidR="002E4D8B" w:rsidRDefault="002E4D8B" w:rsidP="002E4D8B">
            <w:pPr>
              <w:pStyle w:val="TableRow"/>
              <w:ind w:left="0" w:right="0"/>
            </w:pPr>
            <w:proofErr w:type="spellStart"/>
            <w:r w:rsidRPr="00B311E4">
              <w:t>Wellcomm</w:t>
            </w:r>
            <w:proofErr w:type="spellEnd"/>
            <w:r w:rsidRPr="00B311E4">
              <w:t xml:space="preserve"> Primary assessments and interventions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59C5B90D" w:rsidR="002E4D8B" w:rsidRDefault="002E4D8B" w:rsidP="002E4D8B">
            <w:pPr>
              <w:pStyle w:val="TableRowCentered"/>
              <w:ind w:left="0" w:right="0"/>
              <w:jc w:val="left"/>
              <w:rPr>
                <w:sz w:val="22"/>
              </w:rPr>
            </w:pPr>
            <w:r w:rsidRPr="00B311E4">
              <w:t>EEF: Communication and language approaches have high impact (+7 months)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7A44815D" w:rsidR="002E4D8B" w:rsidRDefault="004D38DE" w:rsidP="002E4D8B">
            <w:pPr>
              <w:pStyle w:val="TableRowCentered"/>
              <w:ind w:left="0" w:right="0"/>
              <w:jc w:val="left"/>
              <w:rPr>
                <w:sz w:val="22"/>
              </w:rPr>
            </w:pPr>
            <w:r>
              <w:rPr>
                <w:sz w:val="22"/>
              </w:rPr>
              <w:t>1,2,4</w:t>
            </w:r>
          </w:p>
        </w:tc>
      </w:tr>
      <w:tr w:rsidR="002E4D8B"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115905D6" w:rsidR="002E4D8B" w:rsidRDefault="002E4D8B" w:rsidP="002E4D8B">
            <w:pPr>
              <w:pStyle w:val="TableRow"/>
              <w:ind w:left="0" w:right="0"/>
              <w:rPr>
                <w:i/>
                <w:sz w:val="22"/>
              </w:rPr>
            </w:pPr>
            <w:r w:rsidRPr="00B311E4">
              <w:t>Lego Therapy &amp; SULP sessions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1F419B9D" w:rsidR="002E4D8B" w:rsidRDefault="002E4D8B" w:rsidP="002E4D8B">
            <w:pPr>
              <w:pStyle w:val="TableRowCentered"/>
              <w:ind w:left="0" w:right="0"/>
              <w:jc w:val="left"/>
              <w:rPr>
                <w:sz w:val="22"/>
              </w:rPr>
            </w:pPr>
            <w:r w:rsidRPr="00B311E4">
              <w:t>EEF: Social skills programmes enhance engagement and self-regulation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54FDE04A" w:rsidR="002E4D8B" w:rsidRDefault="004D38DE" w:rsidP="002E4D8B">
            <w:pPr>
              <w:pStyle w:val="TableRowCentered"/>
              <w:ind w:left="0" w:right="0"/>
              <w:jc w:val="left"/>
              <w:rPr>
                <w:sz w:val="22"/>
              </w:rPr>
            </w:pPr>
            <w:r>
              <w:rPr>
                <w:sz w:val="22"/>
              </w:rPr>
              <w:t>4,5</w:t>
            </w:r>
          </w:p>
        </w:tc>
      </w:tr>
      <w:tr w:rsidR="002E4D8B" w14:paraId="6047AA9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4131E" w14:textId="32FBAAB5" w:rsidR="002E4D8B" w:rsidRDefault="002E4D8B" w:rsidP="002E4D8B">
            <w:pPr>
              <w:pStyle w:val="TableRow"/>
              <w:ind w:left="0" w:right="0"/>
              <w:rPr>
                <w:i/>
                <w:sz w:val="22"/>
              </w:rPr>
            </w:pPr>
            <w:r w:rsidRPr="00B311E4">
              <w:t>Speech &amp; Language interventions (1:1 and small group)</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E3698" w14:textId="7BD09EF8" w:rsidR="002E4D8B" w:rsidRDefault="002E4D8B" w:rsidP="002E4D8B">
            <w:pPr>
              <w:pStyle w:val="TableRowCentered"/>
              <w:ind w:left="0" w:right="0"/>
              <w:jc w:val="left"/>
              <w:rPr>
                <w:sz w:val="22"/>
              </w:rPr>
            </w:pPr>
            <w:r w:rsidRPr="00B311E4">
              <w:t>EEF: Oral language interventions raise attainment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1571D" w14:textId="0F91E150" w:rsidR="002E4D8B" w:rsidRDefault="004D38DE" w:rsidP="002E4D8B">
            <w:pPr>
              <w:pStyle w:val="TableRowCentered"/>
              <w:ind w:left="0" w:right="0"/>
              <w:jc w:val="left"/>
              <w:rPr>
                <w:sz w:val="22"/>
              </w:rPr>
            </w:pPr>
            <w:r>
              <w:rPr>
                <w:sz w:val="22"/>
              </w:rPr>
              <w:t>1,2,4</w:t>
            </w:r>
          </w:p>
        </w:tc>
      </w:tr>
      <w:tr w:rsidR="002E4D8B" w14:paraId="6BD0F9C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E3EDB" w14:textId="0D6F794C" w:rsidR="002E4D8B" w:rsidRDefault="002E4D8B" w:rsidP="002E4D8B">
            <w:pPr>
              <w:pStyle w:val="TableRow"/>
              <w:ind w:left="0" w:right="0"/>
              <w:rPr>
                <w:i/>
                <w:sz w:val="22"/>
              </w:rPr>
            </w:pPr>
            <w:r w:rsidRPr="00B311E4">
              <w:t>ACE’s training for all staff</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E524A" w14:textId="088D0CFD" w:rsidR="002E4D8B" w:rsidRDefault="002E4D8B" w:rsidP="002E4D8B">
            <w:pPr>
              <w:pStyle w:val="TableRowCentered"/>
              <w:ind w:left="0" w:right="0"/>
              <w:jc w:val="left"/>
              <w:rPr>
                <w:sz w:val="22"/>
              </w:rPr>
            </w:pPr>
            <w:r w:rsidRPr="00B311E4">
              <w:t>Improves understanding of trauma and SEMH impact on learning</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7CF1B" w14:textId="44BF74DB" w:rsidR="002E4D8B" w:rsidRDefault="004D38DE" w:rsidP="002E4D8B">
            <w:pPr>
              <w:pStyle w:val="TableRowCentered"/>
              <w:ind w:left="0" w:right="0"/>
              <w:jc w:val="left"/>
              <w:rPr>
                <w:sz w:val="22"/>
              </w:rPr>
            </w:pPr>
            <w:r>
              <w:rPr>
                <w:sz w:val="22"/>
              </w:rPr>
              <w:t>4,5</w:t>
            </w:r>
          </w:p>
        </w:tc>
      </w:tr>
      <w:tr w:rsidR="002E4D8B" w14:paraId="5F5B74A8"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027A2" w14:textId="2637F81D" w:rsidR="002E4D8B" w:rsidRDefault="002E4D8B" w:rsidP="002E4D8B">
            <w:pPr>
              <w:pStyle w:val="TableRow"/>
              <w:ind w:left="0" w:right="0"/>
              <w:rPr>
                <w:i/>
                <w:sz w:val="22"/>
              </w:rPr>
            </w:pPr>
            <w:r w:rsidRPr="00B311E4">
              <w:t>Pastoral lead wellbeing sessions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D4865" w14:textId="4C363ED6" w:rsidR="002E4D8B" w:rsidRDefault="002E4D8B" w:rsidP="002E4D8B">
            <w:pPr>
              <w:pStyle w:val="TableRowCentered"/>
              <w:ind w:left="0" w:right="0"/>
              <w:jc w:val="left"/>
              <w:rPr>
                <w:sz w:val="22"/>
              </w:rPr>
            </w:pPr>
            <w:r w:rsidRPr="00B311E4">
              <w:t>Improves emotional regulation and readiness to learn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F1CA9" w14:textId="7FF2C461" w:rsidR="002E4D8B" w:rsidRDefault="004D38DE" w:rsidP="002E4D8B">
            <w:pPr>
              <w:pStyle w:val="TableRowCentered"/>
              <w:ind w:left="0" w:right="0"/>
              <w:jc w:val="left"/>
              <w:rPr>
                <w:sz w:val="22"/>
              </w:rPr>
            </w:pPr>
            <w:r>
              <w:rPr>
                <w:sz w:val="22"/>
              </w:rPr>
              <w:t>5</w:t>
            </w:r>
          </w:p>
        </w:tc>
      </w:tr>
      <w:tr w:rsidR="002E4D8B" w14:paraId="67613D2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335BD" w14:textId="58156A76" w:rsidR="002E4D8B" w:rsidRDefault="002E4D8B" w:rsidP="002E4D8B">
            <w:pPr>
              <w:pStyle w:val="TableRow"/>
              <w:ind w:left="0" w:right="0"/>
              <w:rPr>
                <w:i/>
                <w:sz w:val="22"/>
              </w:rPr>
            </w:pPr>
            <w:r w:rsidRPr="00B311E4">
              <w:t>1:1 and small-group tutoring (KS1 &amp; KS2)</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14950" w14:textId="48A21F16" w:rsidR="002E4D8B" w:rsidRDefault="002E4D8B" w:rsidP="002E4D8B">
            <w:pPr>
              <w:pStyle w:val="TableRowCentered"/>
              <w:ind w:left="0" w:right="0"/>
              <w:jc w:val="left"/>
              <w:rPr>
                <w:sz w:val="22"/>
              </w:rPr>
            </w:pPr>
            <w:r w:rsidRPr="00B311E4">
              <w:t>EEF: Tuition improves attainment by up to +5 months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637A3" w14:textId="04DA4278" w:rsidR="002E4D8B" w:rsidRDefault="004D38DE" w:rsidP="002E4D8B">
            <w:pPr>
              <w:pStyle w:val="TableRowCentered"/>
              <w:ind w:left="0" w:right="0"/>
              <w:jc w:val="left"/>
              <w:rPr>
                <w:sz w:val="22"/>
              </w:rPr>
            </w:pPr>
            <w:r>
              <w:rPr>
                <w:sz w:val="22"/>
              </w:rPr>
              <w:t>1,2,3,4</w:t>
            </w:r>
          </w:p>
        </w:tc>
      </w:tr>
    </w:tbl>
    <w:p w14:paraId="4F95D36E" w14:textId="77777777" w:rsidR="002E4D8B" w:rsidRDefault="002E4D8B" w:rsidP="00AA355B"/>
    <w:p w14:paraId="571D9163" w14:textId="77777777" w:rsidR="00655AAB" w:rsidRDefault="00655AAB" w:rsidP="00AA355B">
      <w:pPr>
        <w:pStyle w:val="Heading3"/>
      </w:pPr>
    </w:p>
    <w:p w14:paraId="798F1B78" w14:textId="77777777" w:rsidR="00655AAB" w:rsidRDefault="00655AAB" w:rsidP="00AA355B">
      <w:pPr>
        <w:pStyle w:val="Heading3"/>
      </w:pPr>
    </w:p>
    <w:p w14:paraId="2A7D5532" w14:textId="245F5D68" w:rsidR="00E66558" w:rsidRPr="00AA355B" w:rsidRDefault="009D71E8" w:rsidP="00AA355B">
      <w:pPr>
        <w:pStyle w:val="Heading3"/>
      </w:pPr>
      <w:r>
        <w:t>Wider strategies (for example, related to attendance, behaviour, wellbeing)</w:t>
      </w:r>
    </w:p>
    <w:p w14:paraId="2A7D5533" w14:textId="06D369EF" w:rsidR="00E66558" w:rsidRDefault="009D71E8">
      <w:pPr>
        <w:spacing w:before="240" w:after="120"/>
      </w:pPr>
      <w:r>
        <w:t xml:space="preserve">Budgeted cost: £ </w:t>
      </w:r>
      <w:r w:rsidR="002E4D8B">
        <w:rPr>
          <w:i/>
          <w:iCs/>
        </w:rPr>
        <w:t>30,000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655AAB"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75568E69" w:rsidR="00655AAB" w:rsidRDefault="00655AAB" w:rsidP="00655AAB">
            <w:pPr>
              <w:pStyle w:val="TableRow"/>
              <w:ind w:left="0" w:right="0"/>
            </w:pPr>
            <w:r w:rsidRPr="006B3860">
              <w:t>Attendance support (Pastoral lead and external advisor)</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14A23846" w:rsidR="00655AAB" w:rsidRDefault="00655AAB" w:rsidP="00655AAB">
            <w:pPr>
              <w:pStyle w:val="TableRowCentered"/>
              <w:ind w:left="0" w:right="0"/>
              <w:jc w:val="left"/>
              <w:rPr>
                <w:sz w:val="22"/>
              </w:rPr>
            </w:pPr>
            <w:r w:rsidRPr="006B3860">
              <w:t>DfE: Consistent monitoring reduces persistent absence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6FFEC814" w:rsidR="00655AAB" w:rsidRDefault="004D38DE" w:rsidP="00655AAB">
            <w:pPr>
              <w:pStyle w:val="TableRowCentered"/>
              <w:ind w:left="0" w:right="0"/>
              <w:jc w:val="left"/>
              <w:rPr>
                <w:sz w:val="22"/>
              </w:rPr>
            </w:pPr>
            <w:r>
              <w:rPr>
                <w:sz w:val="22"/>
              </w:rPr>
              <w:t>5,7</w:t>
            </w:r>
          </w:p>
        </w:tc>
      </w:tr>
      <w:tr w:rsidR="00655AAB"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2E559F16" w:rsidR="00655AAB" w:rsidRDefault="00655AAB" w:rsidP="00655AAB">
            <w:pPr>
              <w:pStyle w:val="TableRow"/>
              <w:ind w:left="0" w:right="0"/>
              <w:rPr>
                <w:i/>
                <w:sz w:val="22"/>
              </w:rPr>
            </w:pPr>
            <w:r w:rsidRPr="006B3860">
              <w:t>Enrichment – trips, music lessons, clubs, residentials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22D20CE2" w:rsidR="00655AAB" w:rsidRDefault="00655AAB" w:rsidP="00655AAB">
            <w:pPr>
              <w:pStyle w:val="TableRowCentered"/>
              <w:ind w:left="0" w:right="0"/>
              <w:jc w:val="left"/>
              <w:rPr>
                <w:sz w:val="22"/>
              </w:rPr>
            </w:pPr>
            <w:r w:rsidRPr="006B3860">
              <w:t xml:space="preserve">EEF: Enrichment builds schema, </w:t>
            </w:r>
            <w:r w:rsidR="000B2E2C" w:rsidRPr="006B3860">
              <w:t>memory,</w:t>
            </w:r>
            <w:r w:rsidRPr="006B3860">
              <w:t xml:space="preserve"> and motivation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1C4E8B26" w:rsidR="00655AAB" w:rsidRDefault="004D38DE" w:rsidP="00655AAB">
            <w:pPr>
              <w:pStyle w:val="TableRowCentered"/>
              <w:ind w:left="0" w:right="0"/>
              <w:jc w:val="left"/>
              <w:rPr>
                <w:sz w:val="22"/>
              </w:rPr>
            </w:pPr>
            <w:r>
              <w:rPr>
                <w:sz w:val="22"/>
              </w:rPr>
              <w:t>6</w:t>
            </w:r>
          </w:p>
        </w:tc>
      </w:tr>
      <w:tr w:rsidR="00655AAB" w14:paraId="75B64A6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23495" w14:textId="0B92C2AB" w:rsidR="00655AAB" w:rsidRDefault="00655AAB" w:rsidP="00655AAB">
            <w:pPr>
              <w:pStyle w:val="TableRow"/>
              <w:ind w:left="0" w:right="0"/>
              <w:rPr>
                <w:i/>
                <w:sz w:val="22"/>
              </w:rPr>
            </w:pPr>
            <w:r w:rsidRPr="006B3860">
              <w:t>Food and nutrition – daily milk, fruit, hot meals, cooking curriculum</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801DC" w14:textId="1842E427" w:rsidR="00655AAB" w:rsidRDefault="00655AAB" w:rsidP="00655AAB">
            <w:pPr>
              <w:pStyle w:val="TableRowCentered"/>
              <w:ind w:left="0" w:right="0"/>
              <w:jc w:val="left"/>
              <w:rPr>
                <w:sz w:val="22"/>
              </w:rPr>
            </w:pPr>
            <w:r w:rsidRPr="006B3860">
              <w:t>Healthy diet improves focus and wellbeing</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C3B94" w14:textId="4BC885FB" w:rsidR="00655AAB" w:rsidRDefault="004D38DE" w:rsidP="00655AAB">
            <w:pPr>
              <w:pStyle w:val="TableRowCentered"/>
              <w:ind w:left="0" w:right="0"/>
              <w:jc w:val="left"/>
              <w:rPr>
                <w:sz w:val="22"/>
              </w:rPr>
            </w:pPr>
            <w:r>
              <w:rPr>
                <w:sz w:val="22"/>
              </w:rPr>
              <w:t>5,</w:t>
            </w:r>
            <w:r w:rsidR="00F3213A">
              <w:rPr>
                <w:sz w:val="22"/>
              </w:rPr>
              <w:t>6</w:t>
            </w:r>
          </w:p>
        </w:tc>
      </w:tr>
      <w:tr w:rsidR="00655AAB" w14:paraId="06360468"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0F648" w14:textId="59377153" w:rsidR="00655AAB" w:rsidRDefault="00655AAB" w:rsidP="00655AAB">
            <w:pPr>
              <w:pStyle w:val="TableRow"/>
              <w:ind w:left="0" w:right="0"/>
              <w:rPr>
                <w:i/>
                <w:sz w:val="22"/>
              </w:rPr>
            </w:pPr>
            <w:r w:rsidRPr="006B3860">
              <w:t>Wellbeing Crew – pupil ambassadors, 1:1 therapy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51015" w14:textId="3F037018" w:rsidR="00655AAB" w:rsidRDefault="00655AAB" w:rsidP="00655AAB">
            <w:pPr>
              <w:pStyle w:val="TableRowCentered"/>
              <w:ind w:left="0" w:right="0"/>
              <w:jc w:val="left"/>
              <w:rPr>
                <w:sz w:val="22"/>
              </w:rPr>
            </w:pPr>
            <w:r w:rsidRPr="006B3860">
              <w:t>EEF SEL toolkit: +4 months impact on progress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6CD13" w14:textId="66C8CE9D" w:rsidR="00655AAB" w:rsidRDefault="00F3213A" w:rsidP="00655AAB">
            <w:pPr>
              <w:pStyle w:val="TableRowCentered"/>
              <w:ind w:left="0" w:right="0"/>
              <w:jc w:val="left"/>
              <w:rPr>
                <w:sz w:val="22"/>
              </w:rPr>
            </w:pPr>
            <w:r>
              <w:rPr>
                <w:sz w:val="22"/>
              </w:rPr>
              <w:t>5</w:t>
            </w:r>
          </w:p>
        </w:tc>
      </w:tr>
      <w:tr w:rsidR="00655AAB" w14:paraId="4E48992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DCA19" w14:textId="01F014A0" w:rsidR="00655AAB" w:rsidRDefault="00655AAB" w:rsidP="00655AAB">
            <w:pPr>
              <w:pStyle w:val="TableRow"/>
              <w:ind w:left="0" w:right="0"/>
              <w:rPr>
                <w:i/>
                <w:sz w:val="22"/>
              </w:rPr>
            </w:pPr>
            <w:r w:rsidRPr="006B3860">
              <w:t>Competitions and incentives – reading raffle, attendance, spelling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EC62B" w14:textId="7253F1AC" w:rsidR="00655AAB" w:rsidRDefault="00655AAB" w:rsidP="00655AAB">
            <w:pPr>
              <w:pStyle w:val="TableRowCentered"/>
              <w:ind w:left="0" w:right="0"/>
              <w:jc w:val="left"/>
              <w:rPr>
                <w:sz w:val="22"/>
              </w:rPr>
            </w:pPr>
            <w:r w:rsidRPr="006B3860">
              <w:t>Positive reinforcement increases engagement and motivation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55C75" w14:textId="555C8A66" w:rsidR="00655AAB" w:rsidRDefault="00F3213A" w:rsidP="00655AAB">
            <w:pPr>
              <w:pStyle w:val="TableRowCentered"/>
              <w:ind w:left="0" w:right="0"/>
              <w:jc w:val="left"/>
              <w:rPr>
                <w:sz w:val="22"/>
              </w:rPr>
            </w:pPr>
            <w:r>
              <w:rPr>
                <w:sz w:val="22"/>
              </w:rPr>
              <w:t>1,6,7</w:t>
            </w:r>
          </w:p>
        </w:tc>
      </w:tr>
    </w:tbl>
    <w:p w14:paraId="2A7D5540" w14:textId="77777777" w:rsidR="00E66558" w:rsidRDefault="00E66558">
      <w:pPr>
        <w:spacing w:before="240" w:after="0"/>
        <w:rPr>
          <w:b/>
          <w:bCs/>
          <w:color w:val="104F75"/>
          <w:sz w:val="28"/>
          <w:szCs w:val="28"/>
        </w:rPr>
      </w:pPr>
    </w:p>
    <w:p w14:paraId="2A7D5541" w14:textId="771C0F78" w:rsidR="00E66558" w:rsidRDefault="009D71E8" w:rsidP="00120AB1">
      <w:r>
        <w:rPr>
          <w:b/>
          <w:bCs/>
          <w:color w:val="104F75"/>
          <w:sz w:val="28"/>
          <w:szCs w:val="28"/>
        </w:rPr>
        <w:t>Total budgeted cost: £</w:t>
      </w:r>
      <w:r w:rsidR="00655AAB">
        <w:rPr>
          <w:b/>
          <w:bCs/>
          <w:color w:val="104F75"/>
          <w:sz w:val="28"/>
          <w:szCs w:val="28"/>
        </w:rPr>
        <w:t>103,650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E6E98" w14:textId="77777777" w:rsidR="00495DE5" w:rsidRDefault="00655AAB" w:rsidP="00242093">
            <w:pPr>
              <w:spacing w:before="60"/>
              <w:rPr>
                <w:rFonts w:cs="Arial"/>
                <w:i/>
                <w:iCs/>
                <w:color w:val="000000"/>
              </w:rPr>
            </w:pPr>
            <w:r w:rsidRPr="00655AAB">
              <w:rPr>
                <w:rFonts w:cs="Arial"/>
                <w:i/>
                <w:iCs/>
                <w:color w:val="000000"/>
              </w:rPr>
              <w:t xml:space="preserve">In 2024–25, Pupil Premium pupils made sustained progress, with improvements in writing (+2.5%) and maintained expected progress in reading (76%), writing (73%), and maths (79%). </w:t>
            </w:r>
          </w:p>
          <w:p w14:paraId="730136D6" w14:textId="77777777" w:rsidR="00495DE5" w:rsidRDefault="00655AAB" w:rsidP="00242093">
            <w:pPr>
              <w:spacing w:before="60"/>
              <w:rPr>
                <w:rFonts w:cs="Arial"/>
                <w:i/>
                <w:iCs/>
                <w:color w:val="000000"/>
              </w:rPr>
            </w:pPr>
            <w:r w:rsidRPr="00655AAB">
              <w:rPr>
                <w:rFonts w:cs="Arial"/>
                <w:i/>
                <w:iCs/>
                <w:color w:val="000000"/>
              </w:rPr>
              <w:t>Attendance for PP pupils was 94.1%, compared to 95.4% for non</w:t>
            </w:r>
            <w:r w:rsidRPr="00655AAB">
              <w:rPr>
                <w:rFonts w:ascii="Cambria Math" w:hAnsi="Cambria Math" w:cs="Cambria Math"/>
                <w:i/>
                <w:iCs/>
                <w:color w:val="000000"/>
              </w:rPr>
              <w:t>‑</w:t>
            </w:r>
            <w:r w:rsidRPr="00655AAB">
              <w:rPr>
                <w:rFonts w:cs="Arial"/>
                <w:i/>
                <w:iCs/>
                <w:color w:val="000000"/>
              </w:rPr>
              <w:t xml:space="preserve">PP, with persistent absence reduced to 15 pupils. </w:t>
            </w:r>
          </w:p>
          <w:p w14:paraId="245AFA83" w14:textId="77777777" w:rsidR="00495DE5" w:rsidRDefault="00655AAB" w:rsidP="00242093">
            <w:pPr>
              <w:spacing w:before="60"/>
              <w:rPr>
                <w:rFonts w:cs="Arial"/>
                <w:i/>
                <w:iCs/>
                <w:color w:val="000000"/>
              </w:rPr>
            </w:pPr>
            <w:r w:rsidRPr="00655AAB">
              <w:rPr>
                <w:rFonts w:cs="Arial"/>
                <w:i/>
                <w:iCs/>
                <w:color w:val="000000"/>
              </w:rPr>
              <w:t xml:space="preserve">The OPAL play initiative improved lunchtime behaviour, reducing incidents by 30%. </w:t>
            </w:r>
          </w:p>
          <w:p w14:paraId="728BCC32" w14:textId="77777777" w:rsidR="00C86923" w:rsidRDefault="00655AAB" w:rsidP="00242093">
            <w:pPr>
              <w:spacing w:before="60"/>
              <w:rPr>
                <w:rFonts w:cs="Arial"/>
                <w:i/>
                <w:iCs/>
                <w:color w:val="000000"/>
              </w:rPr>
            </w:pPr>
            <w:r w:rsidRPr="00655AAB">
              <w:rPr>
                <w:rFonts w:cs="Arial"/>
                <w:i/>
                <w:iCs/>
                <w:color w:val="000000"/>
              </w:rPr>
              <w:t xml:space="preserve">Staff CPD on adaptive teaching increased teacher confidence, and SEMH support, including play therapy and wellbeing crew sessions, enhanced pupil engagement and regulation. </w:t>
            </w:r>
          </w:p>
          <w:p w14:paraId="5023926C" w14:textId="24E14E76" w:rsidR="0064167B" w:rsidRPr="00655AAB" w:rsidRDefault="00655AAB" w:rsidP="00242093">
            <w:pPr>
              <w:spacing w:before="60"/>
              <w:rPr>
                <w:rFonts w:cs="Arial"/>
                <w:i/>
                <w:iCs/>
                <w:color w:val="000000"/>
              </w:rPr>
            </w:pPr>
            <w:r w:rsidRPr="00655AAB">
              <w:rPr>
                <w:rFonts w:cs="Arial"/>
                <w:i/>
                <w:iCs/>
                <w:color w:val="000000"/>
              </w:rPr>
              <w:t>Priorities for 2025–26 focus on consolidating gains in writing, continuing SEMH training, and sustaining attendance above national levels.</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357F614A" w:rsidR="00E66558" w:rsidRDefault="00655AAB" w:rsidP="00F54FCB">
            <w:pPr>
              <w:pStyle w:val="TableRow"/>
              <w:ind w:left="0" w:right="0"/>
            </w:pPr>
            <w:r>
              <w:t>SNAP</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170BCFFB" w:rsidR="00E66558" w:rsidRDefault="00655AAB" w:rsidP="00F54FCB">
            <w:pPr>
              <w:pStyle w:val="TableRowCentered"/>
              <w:ind w:left="0" w:right="0"/>
              <w:jc w:val="left"/>
            </w:pPr>
            <w:r>
              <w:t>Hodder</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491E7089" w:rsidR="00655AAB" w:rsidRDefault="00655AAB" w:rsidP="00F54FCB">
            <w:pPr>
              <w:pStyle w:val="TableRow"/>
              <w:ind w:left="0" w:right="0"/>
            </w:pPr>
            <w:proofErr w:type="spellStart"/>
            <w:r>
              <w:t>Wellcomm</w:t>
            </w:r>
            <w:proofErr w:type="spellEnd"/>
            <w:r>
              <w:t xml:space="preserve"> Digital</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473D591C" w:rsidR="00E66558" w:rsidRDefault="00655AAB" w:rsidP="00F54FCB">
            <w:pPr>
              <w:pStyle w:val="TableRowCentered"/>
              <w:ind w:left="0" w:right="0"/>
              <w:jc w:val="left"/>
            </w:pPr>
            <w:r>
              <w:t>GL assessments</w:t>
            </w:r>
          </w:p>
        </w:tc>
      </w:tr>
      <w:tr w:rsidR="00655AAB" w14:paraId="4A69FF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0FCFA" w14:textId="2F6326AA" w:rsidR="00655AAB" w:rsidRDefault="000B2E2C" w:rsidP="00F54FCB">
            <w:pPr>
              <w:pStyle w:val="TableRow"/>
              <w:ind w:left="0" w:right="0"/>
            </w:pPr>
            <w:r>
              <w:t>I am</w:t>
            </w:r>
            <w:r w:rsidR="00655AAB">
              <w:t xml:space="preserve"> a clever writer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5C1D5" w14:textId="77777777" w:rsidR="00655AAB" w:rsidRDefault="00655AAB" w:rsidP="00F54FCB">
            <w:pPr>
              <w:pStyle w:val="TableRowCentered"/>
              <w:ind w:left="0" w:right="0"/>
              <w:jc w:val="left"/>
            </w:pPr>
          </w:p>
        </w:tc>
      </w:tr>
      <w:tr w:rsidR="00655AAB" w14:paraId="1A101FD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CD5B1" w14:textId="44675258" w:rsidR="00655AAB" w:rsidRDefault="00AE6D7C" w:rsidP="00F54FCB">
            <w:pPr>
              <w:pStyle w:val="TableRow"/>
              <w:ind w:left="0" w:right="0"/>
            </w:pPr>
            <w:r>
              <w:t>Well-being</w:t>
            </w:r>
            <w:r w:rsidR="00655AAB">
              <w:t xml:space="preserve"> Crew</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EA798" w14:textId="77777777" w:rsidR="00655AAB" w:rsidRDefault="00655AAB" w:rsidP="00F54FCB">
            <w:pPr>
              <w:pStyle w:val="TableRowCentered"/>
              <w:ind w:left="0" w:right="0"/>
              <w:jc w:val="left"/>
            </w:pPr>
          </w:p>
        </w:tc>
      </w:tr>
      <w:tr w:rsidR="00C86923" w14:paraId="227030C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46F64" w14:textId="611D9D86" w:rsidR="00C86923" w:rsidRDefault="00AE6D7C" w:rsidP="00F54FCB">
            <w:pPr>
              <w:pStyle w:val="TableRow"/>
              <w:ind w:left="0" w:right="0"/>
            </w:pPr>
            <w:r>
              <w:t>Outdoor</w:t>
            </w:r>
            <w:r w:rsidR="00584D7E">
              <w:t xml:space="preserve"> play and learning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236E0" w14:textId="5929C009" w:rsidR="00C86923" w:rsidRDefault="00584D7E" w:rsidP="00F54FCB">
            <w:pPr>
              <w:pStyle w:val="TableRowCentered"/>
              <w:ind w:left="0" w:right="0"/>
              <w:jc w:val="left"/>
            </w:pPr>
            <w:r>
              <w:t>OPAL</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lastRenderedPageBreak/>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825975E" w:rsidR="00ED5108" w:rsidRDefault="00F66DFD" w:rsidP="00F54FCB">
            <w:r w:rsidRPr="00F66DFD">
              <w:t>In the 2024–2025 academic year, our school received Service Pupil Premium funding</w:t>
            </w:r>
            <w:r w:rsidR="00C86923">
              <w:t>,</w:t>
            </w:r>
            <w:r w:rsidRPr="00F66DFD">
              <w:t xml:space="preserve"> which was used primarily to provide pastoral and emotional </w:t>
            </w:r>
            <w:r w:rsidR="00D06FDE">
              <w:t>well-being</w:t>
            </w:r>
            <w:r w:rsidRPr="00F66DFD">
              <w:t xml:space="preserve"> support for children from service families.</w:t>
            </w:r>
          </w:p>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5EE24934" w14:textId="3208B529" w:rsidR="00ED5108" w:rsidRDefault="00991F62" w:rsidP="00F54FCB">
            <w:r>
              <w:t>Attendance</w:t>
            </w:r>
            <w:r w:rsidR="00EE4144">
              <w:t xml:space="preserve"> </w:t>
            </w:r>
            <w:r w:rsidR="00374A1A">
              <w:t xml:space="preserve">of service pupil premium </w:t>
            </w:r>
            <w:r w:rsidR="00235A6F">
              <w:t xml:space="preserve">is closely in line with </w:t>
            </w:r>
            <w:r w:rsidR="00374A1A">
              <w:t>national.</w:t>
            </w:r>
            <w:r w:rsidR="00235A6F">
              <w:t xml:space="preserve"> (97%)</w:t>
            </w:r>
          </w:p>
          <w:p w14:paraId="210032BD" w14:textId="04851D9C" w:rsidR="00B716ED" w:rsidRDefault="00B716ED" w:rsidP="00F54FCB">
            <w:r>
              <w:t xml:space="preserve">Pastoral support ensured a smooth transition between schools and </w:t>
            </w:r>
            <w:r w:rsidR="00235A6F">
              <w:t>maintained</w:t>
            </w:r>
            <w:r>
              <w:t xml:space="preserve"> continuity in learning.</w:t>
            </w:r>
          </w:p>
          <w:p w14:paraId="4DE018F6" w14:textId="699754F1" w:rsidR="007152E1" w:rsidRDefault="007152E1" w:rsidP="00F54FCB">
            <w:r>
              <w:t xml:space="preserve">Academic stability </w:t>
            </w:r>
            <w:r w:rsidR="00D06FDE">
              <w:t xml:space="preserve">of </w:t>
            </w:r>
            <w:r w:rsidR="001C5808">
              <w:t xml:space="preserve">service pupils </w:t>
            </w:r>
            <w:r w:rsidR="00782641">
              <w:t>at</w:t>
            </w:r>
            <w:r w:rsidR="001C5808">
              <w:t xml:space="preserve"> age</w:t>
            </w:r>
            <w:r w:rsidR="00D06FDE">
              <w:t xml:space="preserve"> </w:t>
            </w:r>
            <w:r w:rsidR="00235A6F">
              <w:t xml:space="preserve">is </w:t>
            </w:r>
            <w:r w:rsidR="00D06FDE">
              <w:t xml:space="preserve">expected in reading and maths, demonstrating continuity in learning despite mobility. </w:t>
            </w:r>
          </w:p>
          <w:p w14:paraId="2AA0A743" w14:textId="305B0976" w:rsidR="00EE4144" w:rsidRDefault="00EE4144"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4"/>
      <w:bookmarkEnd w:id="15"/>
      <w:bookmarkEnd w:id="16"/>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A41A9" w14:textId="77777777" w:rsidR="008113A5" w:rsidRDefault="008113A5">
      <w:pPr>
        <w:spacing w:after="0" w:line="240" w:lineRule="auto"/>
      </w:pPr>
      <w:r>
        <w:separator/>
      </w:r>
    </w:p>
  </w:endnote>
  <w:endnote w:type="continuationSeparator" w:id="0">
    <w:p w14:paraId="486A75DE" w14:textId="77777777" w:rsidR="008113A5" w:rsidRDefault="008113A5">
      <w:pPr>
        <w:spacing w:after="0" w:line="240" w:lineRule="auto"/>
      </w:pPr>
      <w:r>
        <w:continuationSeparator/>
      </w:r>
    </w:p>
  </w:endnote>
  <w:endnote w:type="continuationNotice" w:id="1">
    <w:p w14:paraId="103A67E2" w14:textId="77777777" w:rsidR="008113A5" w:rsidRDefault="00811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B3BD4" w14:textId="77777777" w:rsidR="008113A5" w:rsidRDefault="008113A5">
      <w:pPr>
        <w:spacing w:after="0" w:line="240" w:lineRule="auto"/>
      </w:pPr>
      <w:r>
        <w:separator/>
      </w:r>
    </w:p>
  </w:footnote>
  <w:footnote w:type="continuationSeparator" w:id="0">
    <w:p w14:paraId="60014FDF" w14:textId="77777777" w:rsidR="008113A5" w:rsidRDefault="008113A5">
      <w:pPr>
        <w:spacing w:after="0" w:line="240" w:lineRule="auto"/>
      </w:pPr>
      <w:r>
        <w:continuationSeparator/>
      </w:r>
    </w:p>
  </w:footnote>
  <w:footnote w:type="continuationNotice" w:id="1">
    <w:p w14:paraId="23400E6E" w14:textId="77777777" w:rsidR="008113A5" w:rsidRDefault="008113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8"/>
  </w:num>
  <w:num w:numId="7" w16cid:durableId="1210847263">
    <w:abstractNumId w:val="12"/>
  </w:num>
  <w:num w:numId="8" w16cid:durableId="982348153">
    <w:abstractNumId w:val="16"/>
  </w:num>
  <w:num w:numId="9" w16cid:durableId="1529290868">
    <w:abstractNumId w:val="14"/>
  </w:num>
  <w:num w:numId="10" w16cid:durableId="1171066271">
    <w:abstractNumId w:val="13"/>
  </w:num>
  <w:num w:numId="11" w16cid:durableId="1453552857">
    <w:abstractNumId w:val="4"/>
  </w:num>
  <w:num w:numId="12" w16cid:durableId="1812097430">
    <w:abstractNumId w:val="15"/>
  </w:num>
  <w:num w:numId="13" w16cid:durableId="42288650">
    <w:abstractNumId w:val="11"/>
  </w:num>
  <w:num w:numId="14" w16cid:durableId="1721712531">
    <w:abstractNumId w:val="9"/>
  </w:num>
  <w:num w:numId="15" w16cid:durableId="1235432793">
    <w:abstractNumId w:val="2"/>
  </w:num>
  <w:num w:numId="16" w16cid:durableId="884678859">
    <w:abstractNumId w:val="1"/>
  </w:num>
  <w:num w:numId="17" w16cid:durableId="826165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B2E2C"/>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3EA7"/>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C5808"/>
    <w:rsid w:val="001D4FC9"/>
    <w:rsid w:val="001D77C2"/>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35A6F"/>
    <w:rsid w:val="00242093"/>
    <w:rsid w:val="00243F22"/>
    <w:rsid w:val="00246955"/>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4D8B"/>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74A1A"/>
    <w:rsid w:val="00381127"/>
    <w:rsid w:val="0038146B"/>
    <w:rsid w:val="0038340F"/>
    <w:rsid w:val="00384457"/>
    <w:rsid w:val="00384968"/>
    <w:rsid w:val="00384F24"/>
    <w:rsid w:val="003A03E5"/>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071F"/>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95DE5"/>
    <w:rsid w:val="004A4C45"/>
    <w:rsid w:val="004A55C4"/>
    <w:rsid w:val="004B0485"/>
    <w:rsid w:val="004B0ED7"/>
    <w:rsid w:val="004B1F58"/>
    <w:rsid w:val="004B428E"/>
    <w:rsid w:val="004B4D0A"/>
    <w:rsid w:val="004B4D37"/>
    <w:rsid w:val="004C42F0"/>
    <w:rsid w:val="004D38DE"/>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4D7E"/>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5AAB"/>
    <w:rsid w:val="00656A8F"/>
    <w:rsid w:val="00661FDB"/>
    <w:rsid w:val="006652DD"/>
    <w:rsid w:val="006671BF"/>
    <w:rsid w:val="00671AEB"/>
    <w:rsid w:val="00672A7D"/>
    <w:rsid w:val="00681416"/>
    <w:rsid w:val="006A06F5"/>
    <w:rsid w:val="006A0ED2"/>
    <w:rsid w:val="006B0A73"/>
    <w:rsid w:val="006B2E0E"/>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152E1"/>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33F4"/>
    <w:rsid w:val="00764551"/>
    <w:rsid w:val="0076556F"/>
    <w:rsid w:val="007677B8"/>
    <w:rsid w:val="00781713"/>
    <w:rsid w:val="00782641"/>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13A5"/>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75747"/>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44AB8"/>
    <w:rsid w:val="00951711"/>
    <w:rsid w:val="009539E3"/>
    <w:rsid w:val="00954083"/>
    <w:rsid w:val="00954A5E"/>
    <w:rsid w:val="009551B2"/>
    <w:rsid w:val="0096022C"/>
    <w:rsid w:val="009619B1"/>
    <w:rsid w:val="00964625"/>
    <w:rsid w:val="00965B57"/>
    <w:rsid w:val="00980937"/>
    <w:rsid w:val="00981C1D"/>
    <w:rsid w:val="0099109C"/>
    <w:rsid w:val="00991F62"/>
    <w:rsid w:val="009936DB"/>
    <w:rsid w:val="00993CFC"/>
    <w:rsid w:val="009A1DC2"/>
    <w:rsid w:val="009A5EEA"/>
    <w:rsid w:val="009B0906"/>
    <w:rsid w:val="009B289C"/>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652A"/>
    <w:rsid w:val="00AD7B5A"/>
    <w:rsid w:val="00AE229F"/>
    <w:rsid w:val="00AE6D7C"/>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16ED"/>
    <w:rsid w:val="00B74D4E"/>
    <w:rsid w:val="00B80219"/>
    <w:rsid w:val="00B87184"/>
    <w:rsid w:val="00B91453"/>
    <w:rsid w:val="00B96EDB"/>
    <w:rsid w:val="00BA19A5"/>
    <w:rsid w:val="00BB2907"/>
    <w:rsid w:val="00BB6902"/>
    <w:rsid w:val="00BC0035"/>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86923"/>
    <w:rsid w:val="00C97A7F"/>
    <w:rsid w:val="00CA4421"/>
    <w:rsid w:val="00CA5363"/>
    <w:rsid w:val="00CA7D07"/>
    <w:rsid w:val="00CB24A4"/>
    <w:rsid w:val="00CB5B17"/>
    <w:rsid w:val="00CB6AA0"/>
    <w:rsid w:val="00CC4443"/>
    <w:rsid w:val="00CC5CAF"/>
    <w:rsid w:val="00CC698D"/>
    <w:rsid w:val="00CE7E1B"/>
    <w:rsid w:val="00D04F25"/>
    <w:rsid w:val="00D06874"/>
    <w:rsid w:val="00D06FDE"/>
    <w:rsid w:val="00D07530"/>
    <w:rsid w:val="00D07FCB"/>
    <w:rsid w:val="00D173F7"/>
    <w:rsid w:val="00D20203"/>
    <w:rsid w:val="00D204E0"/>
    <w:rsid w:val="00D211BD"/>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E4144"/>
    <w:rsid w:val="00EF485B"/>
    <w:rsid w:val="00EF5A6B"/>
    <w:rsid w:val="00F012CA"/>
    <w:rsid w:val="00F01752"/>
    <w:rsid w:val="00F017D2"/>
    <w:rsid w:val="00F0355A"/>
    <w:rsid w:val="00F05C44"/>
    <w:rsid w:val="00F15753"/>
    <w:rsid w:val="00F177F8"/>
    <w:rsid w:val="00F21F92"/>
    <w:rsid w:val="00F24A7E"/>
    <w:rsid w:val="00F3213A"/>
    <w:rsid w:val="00F32ABA"/>
    <w:rsid w:val="00F33DC0"/>
    <w:rsid w:val="00F33F28"/>
    <w:rsid w:val="00F35A40"/>
    <w:rsid w:val="00F35FDE"/>
    <w:rsid w:val="00F40DE1"/>
    <w:rsid w:val="00F4142A"/>
    <w:rsid w:val="00F54FCB"/>
    <w:rsid w:val="00F62587"/>
    <w:rsid w:val="00F631A6"/>
    <w:rsid w:val="00F63E9E"/>
    <w:rsid w:val="00F63FEA"/>
    <w:rsid w:val="00F66AA7"/>
    <w:rsid w:val="00F66DFD"/>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Pages>
  <Words>1237</Words>
  <Characters>7282</Characters>
  <Application>Microsoft Office Word</Application>
  <DocSecurity>0</DocSecurity>
  <Lines>296</Lines>
  <Paragraphs>166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O O'Beirne (Staff - OLH)</cp:lastModifiedBy>
  <cp:revision>25</cp:revision>
  <cp:lastPrinted>2025-11-27T11:59:00Z</cp:lastPrinted>
  <dcterms:created xsi:type="dcterms:W3CDTF">2025-10-13T09:49:00Z</dcterms:created>
  <dcterms:modified xsi:type="dcterms:W3CDTF">2025-11-27T11:59:00Z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GrammarlyDocumentId">
    <vt:lpwstr>fd9c1d0f-fb21-4346-a381-afeebf6626d7</vt:lpwstr>
  </property>
</Properties>
</file>